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8A395" w14:textId="25CB7209" w:rsidR="00A43EDB" w:rsidRDefault="00A5571D" w:rsidP="00A43EDB">
      <w:pPr>
        <w:spacing w:after="0" w:line="480" w:lineRule="auto"/>
        <w:jc w:val="center"/>
        <w:rPr>
          <w:rFonts w:ascii="Arial" w:hAnsi="Arial" w:cs="Arial"/>
          <w:b/>
          <w:bCs/>
          <w:sz w:val="24"/>
          <w:szCs w:val="24"/>
          <w:lang w:val="en-GB"/>
        </w:rPr>
      </w:pPr>
      <w:r>
        <w:rPr>
          <w:rFonts w:ascii="Arial" w:hAnsi="Arial" w:cs="Arial"/>
          <w:b/>
          <w:bCs/>
          <w:sz w:val="24"/>
          <w:szCs w:val="24"/>
          <w:lang w:val="en-GB"/>
        </w:rPr>
        <w:t xml:space="preserve">DESCRIPTION OF ADDITIONAL </w:t>
      </w:r>
      <w:r w:rsidR="00A43EDB">
        <w:rPr>
          <w:rFonts w:ascii="Arial" w:hAnsi="Arial" w:cs="Arial"/>
          <w:b/>
          <w:bCs/>
          <w:sz w:val="24"/>
          <w:szCs w:val="24"/>
          <w:lang w:val="en-GB"/>
        </w:rPr>
        <w:t xml:space="preserve">SUPPLEMENTARY </w:t>
      </w:r>
      <w:r>
        <w:rPr>
          <w:rFonts w:ascii="Arial" w:hAnsi="Arial" w:cs="Arial"/>
          <w:b/>
          <w:bCs/>
          <w:sz w:val="24"/>
          <w:szCs w:val="24"/>
          <w:lang w:val="en-GB"/>
        </w:rPr>
        <w:t>FILES</w:t>
      </w:r>
    </w:p>
    <w:p w14:paraId="6D96E284" w14:textId="77777777" w:rsidR="00A43EDB" w:rsidRDefault="00A43EDB" w:rsidP="009B2A92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lang w:val="en-GB"/>
        </w:rPr>
      </w:pPr>
    </w:p>
    <w:p w14:paraId="49B8EF16" w14:textId="51209032" w:rsidR="00A43EDB" w:rsidRPr="00C5150D" w:rsidRDefault="00A43EDB" w:rsidP="009B2A92">
      <w:pPr>
        <w:spacing w:after="0" w:line="360" w:lineRule="auto"/>
        <w:rPr>
          <w:rFonts w:ascii="Arial" w:hAnsi="Arial" w:cs="Arial"/>
          <w:b/>
          <w:bCs/>
          <w:sz w:val="24"/>
          <w:szCs w:val="24"/>
          <w:lang w:val="en-GB"/>
        </w:rPr>
      </w:pPr>
      <w:r w:rsidRPr="00C5150D">
        <w:rPr>
          <w:rFonts w:ascii="Arial" w:hAnsi="Arial" w:cs="Arial"/>
          <w:b/>
          <w:bCs/>
          <w:sz w:val="24"/>
          <w:szCs w:val="24"/>
          <w:lang w:val="en-GB"/>
        </w:rPr>
        <w:t>Mitochondrial protein import determines lifespan through metabolic reprogramming</w:t>
      </w:r>
      <w:r w:rsidRPr="00C5150D">
        <w:rPr>
          <w:rFonts w:ascii="Arial" w:hAnsi="Arial" w:cs="Arial"/>
          <w:b/>
          <w:bCs/>
          <w:i/>
          <w:iCs/>
          <w:sz w:val="24"/>
          <w:szCs w:val="24"/>
          <w:lang w:val="en-GB"/>
        </w:rPr>
        <w:t xml:space="preserve"> </w:t>
      </w:r>
      <w:r w:rsidRPr="00C5150D">
        <w:rPr>
          <w:rFonts w:ascii="Arial" w:hAnsi="Arial" w:cs="Arial"/>
          <w:b/>
          <w:bCs/>
          <w:sz w:val="24"/>
          <w:szCs w:val="24"/>
          <w:lang w:val="en-GB"/>
        </w:rPr>
        <w:t xml:space="preserve">and </w:t>
      </w:r>
      <w:r w:rsidRPr="00C5150D">
        <w:rPr>
          <w:rFonts w:ascii="Arial" w:hAnsi="Arial" w:cs="Arial"/>
          <w:b/>
          <w:bCs/>
          <w:i/>
          <w:iCs/>
          <w:sz w:val="24"/>
          <w:szCs w:val="24"/>
          <w:lang w:val="en-GB"/>
        </w:rPr>
        <w:t>de novo</w:t>
      </w:r>
      <w:r w:rsidRPr="00C5150D">
        <w:rPr>
          <w:rFonts w:ascii="Arial" w:hAnsi="Arial" w:cs="Arial"/>
          <w:b/>
          <w:bCs/>
          <w:sz w:val="24"/>
          <w:szCs w:val="24"/>
          <w:lang w:val="en-GB"/>
        </w:rPr>
        <w:t xml:space="preserve"> serine biosynthesis</w:t>
      </w:r>
    </w:p>
    <w:p w14:paraId="56B90D83" w14:textId="77777777" w:rsidR="00A43EDB" w:rsidRPr="00C5150D" w:rsidRDefault="00A43EDB" w:rsidP="00A43EDB">
      <w:pPr>
        <w:spacing w:after="0" w:line="480" w:lineRule="auto"/>
        <w:rPr>
          <w:rFonts w:ascii="Arial" w:hAnsi="Arial" w:cs="Arial"/>
          <w:bCs/>
          <w:sz w:val="20"/>
          <w:szCs w:val="20"/>
          <w:lang w:val="en-GB"/>
        </w:rPr>
      </w:pPr>
    </w:p>
    <w:p w14:paraId="309A56F0" w14:textId="77777777" w:rsidR="00A43EDB" w:rsidRPr="00C5150D" w:rsidRDefault="00A43EDB" w:rsidP="00A43EDB">
      <w:pPr>
        <w:spacing w:after="0" w:line="480" w:lineRule="auto"/>
        <w:rPr>
          <w:rFonts w:ascii="Arial" w:hAnsi="Arial" w:cs="Arial"/>
          <w:b/>
          <w:sz w:val="20"/>
          <w:szCs w:val="20"/>
          <w:vertAlign w:val="superscript"/>
          <w:lang w:val="en-GB"/>
        </w:rPr>
      </w:pPr>
      <w:r w:rsidRPr="00C5150D">
        <w:rPr>
          <w:rFonts w:ascii="Arial" w:hAnsi="Arial" w:cs="Arial"/>
          <w:b/>
          <w:sz w:val="20"/>
          <w:szCs w:val="20"/>
          <w:lang w:val="en-GB"/>
        </w:rPr>
        <w:t>Eirini Lionaki</w:t>
      </w:r>
      <w:proofErr w:type="gramStart"/>
      <w:r w:rsidRPr="00C5150D">
        <w:rPr>
          <w:rFonts w:ascii="Arial" w:hAnsi="Arial" w:cs="Arial"/>
          <w:b/>
          <w:sz w:val="20"/>
          <w:szCs w:val="20"/>
          <w:vertAlign w:val="superscript"/>
          <w:lang w:val="en-GB"/>
        </w:rPr>
        <w:t>1,α</w:t>
      </w:r>
      <w:proofErr w:type="gramEnd"/>
      <w:r w:rsidRPr="00C5150D">
        <w:rPr>
          <w:rFonts w:ascii="Arial" w:hAnsi="Arial" w:cs="Arial"/>
          <w:b/>
          <w:sz w:val="20"/>
          <w:szCs w:val="20"/>
          <w:lang w:val="en-GB"/>
        </w:rPr>
        <w:t xml:space="preserve">*, </w:t>
      </w:r>
      <w:proofErr w:type="spellStart"/>
      <w:r w:rsidRPr="00C5150D">
        <w:rPr>
          <w:rFonts w:ascii="Arial" w:hAnsi="Arial" w:cs="Arial"/>
          <w:b/>
          <w:sz w:val="20"/>
          <w:szCs w:val="20"/>
          <w:lang w:val="en-GB"/>
        </w:rPr>
        <w:t>Ilias</w:t>
      </w:r>
      <w:proofErr w:type="spellEnd"/>
      <w:r w:rsidRPr="00C5150D">
        <w:rPr>
          <w:rFonts w:ascii="Arial" w:hAnsi="Arial" w:cs="Arial"/>
          <w:b/>
          <w:sz w:val="20"/>
          <w:szCs w:val="20"/>
          <w:lang w:val="en-GB"/>
        </w:rPr>
        <w:t xml:space="preserve"> Gkikas</w:t>
      </w:r>
      <w:r w:rsidRPr="00C5150D">
        <w:rPr>
          <w:rFonts w:ascii="Arial" w:hAnsi="Arial" w:cs="Arial"/>
          <w:b/>
          <w:sz w:val="20"/>
          <w:szCs w:val="20"/>
          <w:vertAlign w:val="superscript"/>
          <w:lang w:val="en-GB"/>
        </w:rPr>
        <w:t>1,2,α</w:t>
      </w:r>
      <w:r w:rsidRPr="00C5150D">
        <w:rPr>
          <w:rFonts w:ascii="Arial" w:hAnsi="Arial" w:cs="Arial"/>
          <w:b/>
          <w:sz w:val="20"/>
          <w:szCs w:val="20"/>
          <w:lang w:val="en-GB"/>
        </w:rPr>
        <w:t xml:space="preserve">, </w:t>
      </w:r>
      <w:proofErr w:type="spellStart"/>
      <w:r w:rsidRPr="00C5150D">
        <w:rPr>
          <w:rFonts w:ascii="Arial" w:hAnsi="Arial" w:cs="Arial"/>
          <w:b/>
          <w:sz w:val="20"/>
          <w:szCs w:val="20"/>
          <w:lang w:val="en-GB"/>
        </w:rPr>
        <w:t>Ioanna</w:t>
      </w:r>
      <w:proofErr w:type="spellEnd"/>
      <w:r w:rsidRPr="00C5150D">
        <w:rPr>
          <w:rFonts w:ascii="Arial" w:hAnsi="Arial" w:cs="Arial"/>
          <w:b/>
          <w:sz w:val="20"/>
          <w:szCs w:val="20"/>
          <w:lang w:val="en-GB"/>
        </w:rPr>
        <w:t xml:space="preserve"> Daskalaki</w:t>
      </w:r>
      <w:r w:rsidRPr="00C5150D">
        <w:rPr>
          <w:rFonts w:ascii="Arial" w:hAnsi="Arial" w:cs="Arial"/>
          <w:b/>
          <w:sz w:val="20"/>
          <w:szCs w:val="20"/>
          <w:vertAlign w:val="superscript"/>
          <w:lang w:val="en-GB"/>
        </w:rPr>
        <w:t>1,2</w:t>
      </w:r>
      <w:r w:rsidRPr="00C5150D">
        <w:rPr>
          <w:rFonts w:ascii="Arial" w:hAnsi="Arial" w:cs="Arial"/>
          <w:b/>
          <w:sz w:val="20"/>
          <w:szCs w:val="20"/>
          <w:lang w:val="en-GB"/>
        </w:rPr>
        <w:t>, Maria-Konstantina Ioannidi</w:t>
      </w:r>
      <w:r w:rsidRPr="00C5150D">
        <w:rPr>
          <w:rFonts w:ascii="Arial" w:hAnsi="Arial" w:cs="Arial"/>
          <w:b/>
          <w:sz w:val="20"/>
          <w:szCs w:val="20"/>
          <w:vertAlign w:val="superscript"/>
          <w:lang w:val="en-GB"/>
        </w:rPr>
        <w:t>3,4</w:t>
      </w:r>
      <w:r w:rsidRPr="00C5150D">
        <w:rPr>
          <w:rFonts w:ascii="Arial" w:hAnsi="Arial" w:cs="Arial"/>
          <w:b/>
          <w:sz w:val="20"/>
          <w:szCs w:val="20"/>
          <w:lang w:val="en-GB"/>
        </w:rPr>
        <w:t>, Maria I. Klapa</w:t>
      </w:r>
      <w:r w:rsidRPr="00C5150D">
        <w:rPr>
          <w:rFonts w:ascii="Arial" w:hAnsi="Arial" w:cs="Arial"/>
          <w:b/>
          <w:sz w:val="20"/>
          <w:szCs w:val="20"/>
          <w:vertAlign w:val="superscript"/>
          <w:lang w:val="en-GB"/>
        </w:rPr>
        <w:t xml:space="preserve">3 </w:t>
      </w:r>
      <w:r w:rsidRPr="00C5150D">
        <w:rPr>
          <w:rFonts w:ascii="Arial" w:hAnsi="Arial" w:cs="Arial"/>
          <w:b/>
          <w:sz w:val="20"/>
          <w:szCs w:val="20"/>
          <w:lang w:val="en-GB"/>
        </w:rPr>
        <w:t xml:space="preserve">&amp; </w:t>
      </w:r>
      <w:proofErr w:type="spellStart"/>
      <w:r w:rsidRPr="00C5150D">
        <w:rPr>
          <w:rFonts w:ascii="Arial" w:hAnsi="Arial" w:cs="Arial"/>
          <w:b/>
          <w:sz w:val="20"/>
          <w:szCs w:val="20"/>
          <w:lang w:val="en-GB"/>
        </w:rPr>
        <w:t>Nektarios</w:t>
      </w:r>
      <w:proofErr w:type="spellEnd"/>
      <w:r w:rsidRPr="00C5150D">
        <w:rPr>
          <w:rFonts w:ascii="Arial" w:hAnsi="Arial" w:cs="Arial"/>
          <w:b/>
          <w:sz w:val="20"/>
          <w:szCs w:val="20"/>
          <w:lang w:val="en-GB"/>
        </w:rPr>
        <w:t xml:space="preserve"> Tavernarakis</w:t>
      </w:r>
      <w:r w:rsidRPr="00C5150D">
        <w:rPr>
          <w:rFonts w:ascii="Arial" w:hAnsi="Arial" w:cs="Arial"/>
          <w:b/>
          <w:sz w:val="20"/>
          <w:szCs w:val="20"/>
          <w:vertAlign w:val="superscript"/>
          <w:lang w:val="en-GB"/>
        </w:rPr>
        <w:t>1,5</w:t>
      </w:r>
      <w:r w:rsidRPr="00C5150D">
        <w:rPr>
          <w:rFonts w:ascii="Arial" w:hAnsi="Arial" w:cs="Arial"/>
          <w:b/>
          <w:sz w:val="20"/>
          <w:szCs w:val="20"/>
          <w:lang w:val="en-GB"/>
        </w:rPr>
        <w:t>*</w:t>
      </w:r>
    </w:p>
    <w:p w14:paraId="2C05F7BA" w14:textId="77777777" w:rsidR="00A43EDB" w:rsidRPr="00C5150D" w:rsidRDefault="00A43EDB" w:rsidP="00A43EDB">
      <w:pPr>
        <w:spacing w:after="0" w:line="480" w:lineRule="auto"/>
        <w:rPr>
          <w:rFonts w:ascii="Arial" w:hAnsi="Arial" w:cs="Arial"/>
          <w:sz w:val="20"/>
          <w:szCs w:val="20"/>
          <w:lang w:val="en-GB"/>
        </w:rPr>
      </w:pPr>
    </w:p>
    <w:p w14:paraId="415CE060" w14:textId="77777777" w:rsidR="00A43EDB" w:rsidRPr="00C5150D" w:rsidRDefault="00A43EDB" w:rsidP="009B2A92">
      <w:pPr>
        <w:pStyle w:val="Paragraph"/>
        <w:spacing w:before="0" w:line="276" w:lineRule="auto"/>
        <w:ind w:firstLine="0"/>
        <w:rPr>
          <w:rFonts w:ascii="Arial" w:hAnsi="Arial" w:cs="Arial"/>
          <w:sz w:val="20"/>
          <w:szCs w:val="20"/>
          <w:lang w:val="en-GB"/>
        </w:rPr>
      </w:pPr>
      <w:r w:rsidRPr="00C5150D">
        <w:rPr>
          <w:rFonts w:ascii="Arial" w:hAnsi="Arial" w:cs="Arial"/>
          <w:sz w:val="20"/>
          <w:szCs w:val="20"/>
          <w:vertAlign w:val="superscript"/>
          <w:lang w:val="en-GB"/>
        </w:rPr>
        <w:t>1</w:t>
      </w:r>
      <w:r w:rsidRPr="00C5150D">
        <w:rPr>
          <w:rFonts w:ascii="Arial" w:hAnsi="Arial" w:cs="Arial"/>
          <w:sz w:val="20"/>
          <w:szCs w:val="20"/>
          <w:lang w:val="en-GB"/>
        </w:rPr>
        <w:t xml:space="preserve">Institute of Molecular Biology and Biotechnology, Foundation for Research and Technology - Hellas, </w:t>
      </w:r>
      <w:r w:rsidRPr="00C5150D">
        <w:rPr>
          <w:rFonts w:ascii="Arial" w:hAnsi="Arial" w:cs="Arial"/>
          <w:sz w:val="20"/>
          <w:szCs w:val="20"/>
          <w:vertAlign w:val="superscript"/>
          <w:lang w:val="en-GB"/>
        </w:rPr>
        <w:t>2</w:t>
      </w:r>
      <w:r w:rsidRPr="00C5150D">
        <w:rPr>
          <w:rFonts w:ascii="Arial" w:hAnsi="Arial" w:cs="Arial"/>
          <w:sz w:val="20"/>
          <w:szCs w:val="20"/>
          <w:lang w:val="en-GB"/>
        </w:rPr>
        <w:t xml:space="preserve">Department of Biology, School of Sciences and Engineering, University of Crete, </w:t>
      </w:r>
      <w:r w:rsidRPr="00C5150D">
        <w:rPr>
          <w:rFonts w:ascii="Arial" w:hAnsi="Arial" w:cs="Arial"/>
          <w:sz w:val="20"/>
          <w:szCs w:val="20"/>
          <w:vertAlign w:val="superscript"/>
          <w:lang w:val="en-GB"/>
        </w:rPr>
        <w:t>3</w:t>
      </w:r>
      <w:r w:rsidRPr="00C5150D">
        <w:rPr>
          <w:rFonts w:ascii="Arial" w:hAnsi="Arial" w:cs="Arial"/>
          <w:sz w:val="20"/>
          <w:szCs w:val="20"/>
          <w:lang w:val="en-GB"/>
        </w:rPr>
        <w:t xml:space="preserve">Metabolic Engineering and Systems Biology Laboratory, Institute of Chemical Engineering Sciences, Foundation for Research and Technology-Hellas (FORTH/ICE-HT), Patras, Greece; </w:t>
      </w:r>
      <w:r w:rsidRPr="00C5150D">
        <w:rPr>
          <w:rFonts w:ascii="Arial" w:hAnsi="Arial" w:cs="Arial"/>
          <w:sz w:val="20"/>
          <w:szCs w:val="20"/>
          <w:vertAlign w:val="superscript"/>
          <w:lang w:val="en-GB"/>
        </w:rPr>
        <w:t>4</w:t>
      </w:r>
      <w:r w:rsidRPr="00C5150D">
        <w:rPr>
          <w:rFonts w:ascii="Arial" w:eastAsia="Calibri" w:hAnsi="Arial" w:cs="Arial"/>
          <w:sz w:val="20"/>
          <w:szCs w:val="20"/>
          <w:lang w:val="en-GB"/>
        </w:rPr>
        <w:t xml:space="preserve">Department of Biology, University of Patras, Patras, Greece; </w:t>
      </w:r>
      <w:r w:rsidRPr="00C5150D">
        <w:rPr>
          <w:rFonts w:ascii="Arial" w:hAnsi="Arial" w:cs="Arial"/>
          <w:sz w:val="20"/>
          <w:szCs w:val="20"/>
          <w:vertAlign w:val="superscript"/>
          <w:lang w:val="en-GB"/>
        </w:rPr>
        <w:t>5</w:t>
      </w:r>
      <w:r w:rsidRPr="00C5150D">
        <w:rPr>
          <w:rFonts w:ascii="Arial" w:hAnsi="Arial" w:cs="Arial"/>
          <w:sz w:val="20"/>
          <w:szCs w:val="20"/>
          <w:lang w:val="en-GB"/>
        </w:rPr>
        <w:t>Department of Basic Sciences, Faculty of Medicine, University of Crete, Heraklion 71110, Crete, Greece.</w:t>
      </w:r>
    </w:p>
    <w:p w14:paraId="23188FD4" w14:textId="77777777" w:rsidR="00A43EDB" w:rsidRPr="00C5150D" w:rsidRDefault="00A43EDB" w:rsidP="009B2A92">
      <w:pPr>
        <w:pStyle w:val="Paragraph"/>
        <w:spacing w:before="0" w:line="276" w:lineRule="auto"/>
        <w:ind w:firstLine="0"/>
        <w:rPr>
          <w:rFonts w:ascii="Arial" w:hAnsi="Arial" w:cs="Arial"/>
          <w:sz w:val="20"/>
          <w:szCs w:val="20"/>
          <w:lang w:val="en-GB"/>
        </w:rPr>
      </w:pPr>
    </w:p>
    <w:p w14:paraId="7535977E" w14:textId="77777777" w:rsidR="00A43EDB" w:rsidRPr="00C5150D" w:rsidRDefault="00A43EDB" w:rsidP="009B2A92">
      <w:pPr>
        <w:pStyle w:val="Paragraph"/>
        <w:spacing w:before="0" w:line="276" w:lineRule="auto"/>
        <w:ind w:firstLine="0"/>
        <w:rPr>
          <w:rFonts w:ascii="Arial" w:hAnsi="Arial" w:cs="Arial"/>
          <w:sz w:val="20"/>
          <w:szCs w:val="20"/>
          <w:lang w:val="en-GB"/>
        </w:rPr>
      </w:pPr>
      <w:r w:rsidRPr="00C5150D">
        <w:rPr>
          <w:rFonts w:ascii="Arial" w:hAnsi="Arial" w:cs="Arial"/>
          <w:sz w:val="20"/>
          <w:szCs w:val="20"/>
          <w:lang w:val="en-GB"/>
        </w:rPr>
        <w:t>*Correspondence and requests for materials should be addressed to E.L. (e-mail: lionaki@imbb.forth.gr), or to N.T. (e-mail: tavernarakis@imbb.forth.gr).</w:t>
      </w:r>
    </w:p>
    <w:p w14:paraId="23AC99E9" w14:textId="32A24602" w:rsidR="00883904" w:rsidRDefault="00883904">
      <w:pPr>
        <w:rPr>
          <w:lang w:val="en-GB"/>
        </w:rPr>
      </w:pPr>
    </w:p>
    <w:p w14:paraId="5E219D67" w14:textId="77777777" w:rsidR="009B2A92" w:rsidRDefault="009B2A92" w:rsidP="009B2A92">
      <w:pPr>
        <w:spacing w:line="480" w:lineRule="auto"/>
        <w:jc w:val="center"/>
        <w:rPr>
          <w:rFonts w:ascii="Arial" w:hAnsi="Arial" w:cs="Arial"/>
          <w:caps/>
          <w:u w:val="single"/>
          <w:lang w:val="en-GB"/>
        </w:rPr>
      </w:pPr>
    </w:p>
    <w:p w14:paraId="07ED0CB3" w14:textId="77777777" w:rsidR="009B2A92" w:rsidRPr="009B2A92" w:rsidRDefault="009B2A92" w:rsidP="009B2A92">
      <w:pPr>
        <w:spacing w:line="480" w:lineRule="auto"/>
        <w:jc w:val="center"/>
        <w:rPr>
          <w:rFonts w:ascii="Arial" w:hAnsi="Arial" w:cs="Arial"/>
          <w:caps/>
          <w:u w:val="single"/>
          <w:lang w:val="en-GB"/>
        </w:rPr>
      </w:pPr>
    </w:p>
    <w:p w14:paraId="366ED680" w14:textId="1AA2D7D3" w:rsidR="00A43EDB" w:rsidRPr="00257B78" w:rsidRDefault="00B80A6C" w:rsidP="00A5571D">
      <w:pPr>
        <w:spacing w:line="480" w:lineRule="auto"/>
        <w:rPr>
          <w:rFonts w:ascii="Arial" w:hAnsi="Arial" w:cs="Arial"/>
          <w:b/>
          <w:bCs/>
          <w:lang w:val="en-GB"/>
        </w:rPr>
      </w:pPr>
      <w:r w:rsidRPr="00257B78">
        <w:rPr>
          <w:rFonts w:ascii="Arial" w:hAnsi="Arial" w:cs="Arial"/>
          <w:b/>
          <w:bCs/>
          <w:lang w:val="en-GB"/>
        </w:rPr>
        <w:t xml:space="preserve">File name: </w:t>
      </w:r>
      <w:r w:rsidR="009B2A92" w:rsidRPr="00257B78">
        <w:rPr>
          <w:rFonts w:ascii="Arial" w:hAnsi="Arial" w:cs="Arial"/>
          <w:b/>
          <w:bCs/>
          <w:lang w:val="en-GB"/>
        </w:rPr>
        <w:t>S</w:t>
      </w:r>
      <w:r w:rsidR="00A43EDB" w:rsidRPr="00257B78">
        <w:rPr>
          <w:rFonts w:ascii="Arial" w:hAnsi="Arial" w:cs="Arial"/>
          <w:b/>
          <w:bCs/>
          <w:lang w:val="en-GB"/>
        </w:rPr>
        <w:t xml:space="preserve">upplementary </w:t>
      </w:r>
      <w:r w:rsidR="00B13B80" w:rsidRPr="00257B78">
        <w:rPr>
          <w:rFonts w:ascii="Arial" w:hAnsi="Arial" w:cs="Arial"/>
          <w:b/>
          <w:bCs/>
          <w:lang w:val="en-GB"/>
        </w:rPr>
        <w:t>Data</w:t>
      </w:r>
      <w:r w:rsidR="00A43EDB" w:rsidRPr="00257B78">
        <w:rPr>
          <w:rFonts w:ascii="Arial" w:hAnsi="Arial" w:cs="Arial"/>
          <w:b/>
          <w:bCs/>
          <w:lang w:val="en-GB"/>
        </w:rPr>
        <w:t xml:space="preserve"> 1</w:t>
      </w:r>
      <w:r w:rsidR="00A46229" w:rsidRPr="00257B78">
        <w:rPr>
          <w:rFonts w:ascii="Arial" w:hAnsi="Arial" w:cs="Arial"/>
          <w:b/>
          <w:bCs/>
          <w:lang w:val="en-GB"/>
        </w:rPr>
        <w:t xml:space="preserve"> </w:t>
      </w:r>
    </w:p>
    <w:p w14:paraId="29056310" w14:textId="1B632E6D" w:rsidR="00B80A6C" w:rsidRPr="00327B84" w:rsidRDefault="00257B78" w:rsidP="00A5571D">
      <w:pPr>
        <w:spacing w:line="480" w:lineRule="auto"/>
        <w:rPr>
          <w:rFonts w:ascii="Arial" w:hAnsi="Arial" w:cs="Arial"/>
          <w:sz w:val="20"/>
          <w:szCs w:val="20"/>
          <w:lang w:val="en-US"/>
        </w:rPr>
      </w:pPr>
      <w:r w:rsidRPr="00257B78">
        <w:rPr>
          <w:rFonts w:ascii="Arial" w:hAnsi="Arial" w:cs="Arial"/>
          <w:b/>
          <w:bCs/>
          <w:lang w:val="en-GB"/>
        </w:rPr>
        <w:t xml:space="preserve">Description: </w:t>
      </w:r>
      <w:r w:rsidR="00327B84" w:rsidRPr="00327B84">
        <w:rPr>
          <w:rFonts w:ascii="Arial" w:hAnsi="Arial" w:cs="Arial"/>
          <w:b/>
          <w:bCs/>
          <w:sz w:val="20"/>
          <w:szCs w:val="20"/>
          <w:lang w:val="en-GB"/>
        </w:rPr>
        <w:t>Sheet A</w:t>
      </w:r>
      <w:r w:rsidR="00327B84" w:rsidRPr="00327B84">
        <w:rPr>
          <w:rFonts w:ascii="Arial" w:hAnsi="Arial" w:cs="Arial"/>
          <w:sz w:val="20"/>
          <w:szCs w:val="20"/>
          <w:lang w:val="en-GB"/>
        </w:rPr>
        <w:t xml:space="preserve">. </w:t>
      </w:r>
      <w:r w:rsidR="00327B84" w:rsidRPr="00327B84">
        <w:rPr>
          <w:rFonts w:ascii="Arial" w:hAnsi="Arial" w:cs="Arial"/>
          <w:sz w:val="20"/>
          <w:szCs w:val="20"/>
          <w:lang w:val="en-GB"/>
        </w:rPr>
        <w:t>The Raw GC-MS Metabolomic Dataset (Peak Areas) considered in the analyses</w:t>
      </w:r>
      <w:r w:rsidR="00327B84" w:rsidRPr="00327B84">
        <w:rPr>
          <w:rFonts w:ascii="Arial" w:hAnsi="Arial" w:cs="Arial"/>
          <w:sz w:val="20"/>
          <w:szCs w:val="20"/>
          <w:lang w:val="en-GB"/>
        </w:rPr>
        <w:t xml:space="preserve">. </w:t>
      </w:r>
      <w:r w:rsidR="00327B84" w:rsidRPr="00327B84">
        <w:rPr>
          <w:rFonts w:ascii="Arial" w:hAnsi="Arial" w:cs="Arial"/>
          <w:b/>
          <w:bCs/>
          <w:sz w:val="20"/>
          <w:szCs w:val="20"/>
          <w:lang w:val="en-GB"/>
        </w:rPr>
        <w:t>Sheet B</w:t>
      </w:r>
      <w:r w:rsidR="00327B84" w:rsidRPr="00327B84">
        <w:rPr>
          <w:rFonts w:ascii="Arial" w:hAnsi="Arial" w:cs="Arial"/>
          <w:sz w:val="20"/>
          <w:szCs w:val="20"/>
          <w:lang w:val="en-GB"/>
        </w:rPr>
        <w:t>.</w:t>
      </w:r>
      <w:r w:rsidR="00327B84" w:rsidRPr="00327B84">
        <w:rPr>
          <w:sz w:val="20"/>
          <w:szCs w:val="20"/>
          <w:lang w:val="en-US"/>
        </w:rPr>
        <w:t xml:space="preserve"> </w:t>
      </w:r>
      <w:r w:rsidR="00327B84" w:rsidRPr="00327B84">
        <w:rPr>
          <w:rFonts w:ascii="Arial" w:hAnsi="Arial" w:cs="Arial"/>
          <w:sz w:val="20"/>
          <w:szCs w:val="20"/>
          <w:lang w:val="en-GB"/>
        </w:rPr>
        <w:t>The normalized mean GC-MS metabolic profiles considered in the analyses; the profiles have been transformed -when needed - to correspond to 100 mg of worm pellet</w:t>
      </w:r>
      <w:r w:rsidR="00327B84" w:rsidRPr="00327B84">
        <w:rPr>
          <w:rFonts w:ascii="Arial" w:hAnsi="Arial" w:cs="Arial"/>
          <w:sz w:val="20"/>
          <w:szCs w:val="20"/>
          <w:lang w:val="en-GB"/>
        </w:rPr>
        <w:t xml:space="preserve">. </w:t>
      </w:r>
      <w:r w:rsidR="00327B84" w:rsidRPr="00327B84">
        <w:rPr>
          <w:rFonts w:ascii="Arial" w:hAnsi="Arial" w:cs="Arial"/>
          <w:b/>
          <w:bCs/>
          <w:sz w:val="20"/>
          <w:szCs w:val="20"/>
          <w:lang w:val="en-GB"/>
        </w:rPr>
        <w:t>Sheet C</w:t>
      </w:r>
      <w:r w:rsidR="00327B84" w:rsidRPr="00327B84">
        <w:rPr>
          <w:rFonts w:ascii="Arial" w:hAnsi="Arial" w:cs="Arial"/>
          <w:sz w:val="20"/>
          <w:szCs w:val="20"/>
          <w:lang w:val="en-GB"/>
        </w:rPr>
        <w:t xml:space="preserve">. </w:t>
      </w:r>
      <w:r w:rsidR="00327B84" w:rsidRPr="00327B84">
        <w:rPr>
          <w:rFonts w:ascii="Arial" w:hAnsi="Arial" w:cs="Arial"/>
          <w:sz w:val="20"/>
          <w:szCs w:val="20"/>
          <w:lang w:val="en-GB"/>
        </w:rPr>
        <w:t>The % fraction of each metabolite in the total quantified RPA</w:t>
      </w:r>
      <w:r w:rsidR="00327B84" w:rsidRPr="00327B84">
        <w:rPr>
          <w:rFonts w:ascii="Arial" w:hAnsi="Arial" w:cs="Arial"/>
          <w:sz w:val="20"/>
          <w:szCs w:val="20"/>
          <w:lang w:val="en-GB"/>
        </w:rPr>
        <w:t>.</w:t>
      </w:r>
    </w:p>
    <w:p w14:paraId="459ABABD" w14:textId="0175485A" w:rsidR="00B13B80" w:rsidRPr="00824568" w:rsidRDefault="00B13B80">
      <w:pPr>
        <w:rPr>
          <w:rFonts w:ascii="Arial" w:hAnsi="Arial" w:cs="Arial"/>
          <w:u w:val="single"/>
          <w:lang w:val="en-US"/>
        </w:rPr>
      </w:pPr>
    </w:p>
    <w:sectPr w:rsidR="00B13B80" w:rsidRPr="0082456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5E8FA" w14:textId="77777777" w:rsidR="00552211" w:rsidRDefault="00552211" w:rsidP="00D358D0">
      <w:pPr>
        <w:spacing w:after="0" w:line="240" w:lineRule="auto"/>
      </w:pPr>
      <w:r>
        <w:separator/>
      </w:r>
    </w:p>
  </w:endnote>
  <w:endnote w:type="continuationSeparator" w:id="0">
    <w:p w14:paraId="7F532E81" w14:textId="77777777" w:rsidR="00552211" w:rsidRDefault="00552211" w:rsidP="00D35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375BD" w14:textId="77777777" w:rsidR="00552211" w:rsidRDefault="00552211" w:rsidP="00D358D0">
      <w:pPr>
        <w:spacing w:after="0" w:line="240" w:lineRule="auto"/>
      </w:pPr>
      <w:r>
        <w:separator/>
      </w:r>
    </w:p>
  </w:footnote>
  <w:footnote w:type="continuationSeparator" w:id="0">
    <w:p w14:paraId="236EFA3A" w14:textId="77777777" w:rsidR="00552211" w:rsidRDefault="00552211" w:rsidP="00D358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i/>
        <w:iCs/>
        <w:color w:val="7F7F7F" w:themeColor="text1" w:themeTint="80"/>
        <w:sz w:val="16"/>
        <w:szCs w:val="16"/>
      </w:rPr>
      <w:alias w:val="Title"/>
      <w:tag w:val=""/>
      <w:id w:val="1116400235"/>
      <w:placeholder>
        <w:docPart w:val="1540F7D5338149A5832FFA49A90F3F7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21A2C3D9" w14:textId="00265E01" w:rsidR="00D358D0" w:rsidRPr="00D358D0" w:rsidRDefault="00D358D0">
        <w:pPr>
          <w:pStyle w:val="Header"/>
          <w:tabs>
            <w:tab w:val="clear" w:pos="4680"/>
            <w:tab w:val="clear" w:pos="9360"/>
          </w:tabs>
          <w:jc w:val="right"/>
          <w:rPr>
            <w:rFonts w:ascii="Arial" w:hAnsi="Arial" w:cs="Arial"/>
            <w:i/>
            <w:iCs/>
            <w:color w:val="7F7F7F" w:themeColor="text1" w:themeTint="80"/>
            <w:sz w:val="16"/>
            <w:szCs w:val="16"/>
          </w:rPr>
        </w:pPr>
        <w:r w:rsidRPr="00D358D0">
          <w:rPr>
            <w:rFonts w:ascii="Arial" w:hAnsi="Arial" w:cs="Arial"/>
            <w:i/>
            <w:iCs/>
            <w:color w:val="7F7F7F" w:themeColor="text1" w:themeTint="80"/>
            <w:sz w:val="16"/>
            <w:szCs w:val="16"/>
            <w:lang w:val="en-US"/>
          </w:rPr>
          <w:t>Lionaki, et al.</w:t>
        </w:r>
      </w:p>
    </w:sdtContent>
  </w:sdt>
  <w:p w14:paraId="53A64AD8" w14:textId="77777777" w:rsidR="00D358D0" w:rsidRDefault="00D358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C72A3E"/>
    <w:multiLevelType w:val="hybridMultilevel"/>
    <w:tmpl w:val="9704EA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EDB"/>
    <w:rsid w:val="0003573D"/>
    <w:rsid w:val="001B3E10"/>
    <w:rsid w:val="001E0DBD"/>
    <w:rsid w:val="00257B78"/>
    <w:rsid w:val="00274281"/>
    <w:rsid w:val="00327B84"/>
    <w:rsid w:val="005360F5"/>
    <w:rsid w:val="00552211"/>
    <w:rsid w:val="00583321"/>
    <w:rsid w:val="007221A0"/>
    <w:rsid w:val="00782334"/>
    <w:rsid w:val="00824568"/>
    <w:rsid w:val="00883904"/>
    <w:rsid w:val="009B2A92"/>
    <w:rsid w:val="00A43EDB"/>
    <w:rsid w:val="00A46229"/>
    <w:rsid w:val="00A5571D"/>
    <w:rsid w:val="00B13B80"/>
    <w:rsid w:val="00B80A6C"/>
    <w:rsid w:val="00BD3619"/>
    <w:rsid w:val="00C84A42"/>
    <w:rsid w:val="00D358D0"/>
    <w:rsid w:val="00D82889"/>
    <w:rsid w:val="00E64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28E16"/>
  <w15:docId w15:val="{DC54B26C-8F95-4457-9F11-66535B0CB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EDB"/>
    <w:rPr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uiPriority w:val="99"/>
    <w:rsid w:val="00A43EDB"/>
    <w:pPr>
      <w:spacing w:before="120"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A43E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358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58D0"/>
    <w:rPr>
      <w:lang w:val="el-GR"/>
    </w:rPr>
  </w:style>
  <w:style w:type="paragraph" w:styleId="Footer">
    <w:name w:val="footer"/>
    <w:basedOn w:val="Normal"/>
    <w:link w:val="FooterChar"/>
    <w:uiPriority w:val="99"/>
    <w:unhideWhenUsed/>
    <w:rsid w:val="00D358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58D0"/>
    <w:rPr>
      <w:lang w:val="el-GR"/>
    </w:rPr>
  </w:style>
  <w:style w:type="character" w:styleId="PlaceholderText">
    <w:name w:val="Placeholder Text"/>
    <w:basedOn w:val="DefaultParagraphFont"/>
    <w:uiPriority w:val="99"/>
    <w:semiHidden/>
    <w:rsid w:val="00E64B3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540F7D5338149A5832FFA49A90F3F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7FB53-ED58-4A59-BB72-F0F4548189AE}"/>
      </w:docPartPr>
      <w:docPartBody>
        <w:p w:rsidR="006C6F1B" w:rsidRDefault="0063442B" w:rsidP="0063442B">
          <w:pPr>
            <w:pStyle w:val="1540F7D5338149A5832FFA49A90F3F7D"/>
          </w:pPr>
          <w:r>
            <w:rPr>
              <w:color w:val="7F7F7F" w:themeColor="text1" w:themeTint="8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42B"/>
    <w:rsid w:val="002B7782"/>
    <w:rsid w:val="002D15E4"/>
    <w:rsid w:val="0052739B"/>
    <w:rsid w:val="0063442B"/>
    <w:rsid w:val="006C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540F7D5338149A5832FFA49A90F3F7D">
    <w:name w:val="1540F7D5338149A5832FFA49A90F3F7D"/>
    <w:rsid w:val="0063442B"/>
  </w:style>
  <w:style w:type="character" w:styleId="PlaceholderText">
    <w:name w:val="Placeholder Text"/>
    <w:basedOn w:val="DefaultParagraphFont"/>
    <w:uiPriority w:val="99"/>
    <w:semiHidden/>
    <w:rsid w:val="0063442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Lionaki, et al.</vt:lpstr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Lionaki, et al.</dc:title>
  <dc:subject/>
  <dc:creator>Eirini Lionaki</dc:creator>
  <cp:keywords/>
  <dc:description/>
  <cp:lastModifiedBy>Eirini Lionaki</cp:lastModifiedBy>
  <cp:revision>8</cp:revision>
  <dcterms:created xsi:type="dcterms:W3CDTF">2022-01-12T09:43:00Z</dcterms:created>
  <dcterms:modified xsi:type="dcterms:W3CDTF">2022-01-12T11:32:00Z</dcterms:modified>
</cp:coreProperties>
</file>